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常用的接口测试工具主要有以下几种：</w:t>
      </w:r>
    </w:p>
    <w:p w:rsidR="000B5808" w:rsidRPr="000B5808" w:rsidRDefault="000B5808" w:rsidP="000B5808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Postman: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简单方便的接口调试工具，便于分享和协作。具有接口调试，接口集管理，环境配置，参数化，断言，批量执行，录制接口，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Mock Server,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接口文档，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接口监控等功能；</w:t>
      </w:r>
    </w:p>
    <w:p w:rsidR="000B5808" w:rsidRPr="000B5808" w:rsidRDefault="000B5808" w:rsidP="000B5808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JMeter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开源接口测试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及压测工具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，支持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Linux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及无界面运行；</w:t>
      </w:r>
    </w:p>
    <w:p w:rsidR="000B5808" w:rsidRPr="000B5808" w:rsidRDefault="000B5808" w:rsidP="000B5808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LR: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商业版接口性能测试工具，简单易用，功能强大；</w:t>
      </w:r>
    </w:p>
    <w:p w:rsidR="000B5808" w:rsidRPr="000B5808" w:rsidRDefault="000B5808" w:rsidP="000B5808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SoupUI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开源，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WebService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接口常用测试工具，也可以测试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Rest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接口及接口安全。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在上一篇笔记我们主要介绍了接口测试的基础知识，本章主要介绍如何使用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postman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做接口测试。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 </w:t>
      </w:r>
      <w:proofErr w:type="gramStart"/>
      <w:r w:rsidRPr="000B5808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一</w:t>
      </w:r>
      <w:proofErr w:type="gramEnd"/>
      <w:r w:rsidRPr="000B5808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 xml:space="preserve"> 、postman 界面功能介绍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258040" cy="8763000"/>
            <wp:effectExtent l="0" t="0" r="0" b="0"/>
            <wp:docPr id="21" name="图片 21" descr="https://img2018.cnblogs.com/i-beta/1635163/201911/1635163-20191129114019537-543215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1635163/201911/1635163-20191129114019537-54321548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04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1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、工具栏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New: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新建，可以新建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Request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Collection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请求集，环境等等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Import: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导入，可以导入别人导出的请求集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Runner: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运行一个请求集（批量执行）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Invite: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邀请（需要注册，邀请进行协作）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同步图标：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（需要注册，同步你的项目到云端）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抓包图标：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抓包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/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捕获请求，用于开启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Postman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代理，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手动设置代理（或手机代理）后可抓包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/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录制请求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设置图标：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Postman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设置功能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消息图标：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官方及协助消息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收藏图标：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我的收藏（需要注册）</w:t>
      </w:r>
    </w:p>
    <w:p w:rsidR="000B5808" w:rsidRPr="000B5808" w:rsidRDefault="000B5808" w:rsidP="000B5808">
      <w:pPr>
        <w:widowControl/>
        <w:numPr>
          <w:ilvl w:val="0"/>
          <w:numId w:val="2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云端图标：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用户云端数据（需要注册）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2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、接口管理区</w:t>
      </w:r>
    </w:p>
    <w:p w:rsidR="000B5808" w:rsidRPr="000B5808" w:rsidRDefault="000B5808" w:rsidP="000B5808">
      <w:pPr>
        <w:widowControl/>
        <w:numPr>
          <w:ilvl w:val="0"/>
          <w:numId w:val="3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History: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请求历史记录，可以查询到之前的请求记录</w:t>
      </w:r>
    </w:p>
    <w:p w:rsidR="000B5808" w:rsidRPr="000B5808" w:rsidRDefault="000B5808" w:rsidP="000B5808">
      <w:pPr>
        <w:widowControl/>
        <w:numPr>
          <w:ilvl w:val="0"/>
          <w:numId w:val="3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Collections: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接口集，相当于一个接口项目或测试计划，接口集中可以建立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无限极子文件夹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，用于对接口进行分组管理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3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、环境管理区</w:t>
      </w:r>
    </w:p>
    <w:p w:rsidR="000B5808" w:rsidRPr="000B5808" w:rsidRDefault="000B5808" w:rsidP="000B5808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B5808"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06680" cy="152400"/>
            <wp:effectExtent l="0" t="0" r="7620" b="0"/>
            <wp:docPr id="20" name="图片 20" descr="https://images.cnblogs.com/OutliningIndicators/ContractedBloc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img_closed_e2f193f5-5d78-4edb-a54a-0660f9ae4f4c" descr="https://images.cnblogs.com/OutliningIndicators/ContractedBlock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5808">
        <w:rPr>
          <w:rFonts w:ascii="宋体" w:eastAsia="宋体" w:hAnsi="宋体" w:cs="宋体"/>
          <w:color w:val="000000"/>
          <w:kern w:val="0"/>
          <w:sz w:val="24"/>
          <w:szCs w:val="24"/>
        </w:rPr>
        <w:t> </w:t>
      </w:r>
      <w:r w:rsidRPr="000B5808">
        <w:rPr>
          <w:rFonts w:ascii="宋体" w:eastAsia="宋体" w:hAnsi="宋体" w:cs="宋体"/>
          <w:color w:val="000000"/>
          <w:kern w:val="0"/>
          <w:sz w:val="24"/>
          <w:szCs w:val="24"/>
          <w:bdr w:val="single" w:sz="6" w:space="2" w:color="808080" w:frame="1"/>
          <w:shd w:val="clear" w:color="auto" w:fill="FFFFFF"/>
        </w:rPr>
        <w:t>什么是环境</w:t>
      </w:r>
    </w:p>
    <w:p w:rsidR="000B5808" w:rsidRPr="000B5808" w:rsidRDefault="000B5808" w:rsidP="000B5808">
      <w:pPr>
        <w:widowControl/>
        <w:numPr>
          <w:ilvl w:val="0"/>
          <w:numId w:val="4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环境切换：用于切换环境</w:t>
      </w:r>
    </w:p>
    <w:p w:rsidR="000B5808" w:rsidRPr="000B5808" w:rsidRDefault="000B5808" w:rsidP="000B5808">
      <w:pPr>
        <w:widowControl/>
        <w:numPr>
          <w:ilvl w:val="0"/>
          <w:numId w:val="4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环境预览：用于快速预览环境中的所有变量</w:t>
      </w:r>
    </w:p>
    <w:p w:rsidR="000B5808" w:rsidRPr="000B5808" w:rsidRDefault="000B5808" w:rsidP="000B5808">
      <w:pPr>
        <w:widowControl/>
        <w:numPr>
          <w:ilvl w:val="0"/>
          <w:numId w:val="4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环境管理：用于添加修改环境及环境变量，以及全局变量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4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、接口设计区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设计区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可以通过上方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tab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边上的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+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号，新建多个请求。接口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设计区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从上到下分为请求区和响应区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br/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①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请求区</w:t>
      </w:r>
    </w:p>
    <w:p w:rsidR="000B5808" w:rsidRPr="000B5808" w:rsidRDefault="000B5808" w:rsidP="000B5808">
      <w:pPr>
        <w:widowControl/>
        <w:numPr>
          <w:ilvl w:val="0"/>
          <w:numId w:val="5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请求地址行：可以选择请求方法（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GET/POST/...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），填写请求地址，发送请求和保存请求到测试集</w:t>
      </w:r>
    </w:p>
    <w:p w:rsidR="000B5808" w:rsidRPr="000B5808" w:rsidRDefault="000B5808" w:rsidP="000B5808">
      <w:pPr>
        <w:widowControl/>
        <w:numPr>
          <w:ilvl w:val="0"/>
          <w:numId w:val="5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请求数据区：分为授权，请求头，请求数据，请求发送前执行的脚本（用于准备数据），请求结束后执行的脚本（用于断言）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　　</w:t>
      </w: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②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响应区：</w:t>
      </w:r>
    </w:p>
    <w:p w:rsidR="000B5808" w:rsidRPr="000B5808" w:rsidRDefault="000B5808" w:rsidP="000B5808">
      <w:pPr>
        <w:widowControl/>
        <w:numPr>
          <w:ilvl w:val="0"/>
          <w:numId w:val="6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响应内容（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body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）：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可以查看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Pretty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（美化格式），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Raw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（原始格式），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Preview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HTML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预览格式）</w:t>
      </w:r>
    </w:p>
    <w:p w:rsidR="000B5808" w:rsidRPr="000B5808" w:rsidRDefault="000B5808" w:rsidP="000B5808">
      <w:pPr>
        <w:widowControl/>
        <w:numPr>
          <w:ilvl w:val="0"/>
          <w:numId w:val="6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响应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Cookie</w:t>
      </w:r>
    </w:p>
    <w:p w:rsidR="000B5808" w:rsidRPr="000B5808" w:rsidRDefault="000B5808" w:rsidP="000B5808">
      <w:pPr>
        <w:widowControl/>
        <w:numPr>
          <w:ilvl w:val="0"/>
          <w:numId w:val="6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响应头（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headers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）</w:t>
      </w:r>
    </w:p>
    <w:p w:rsidR="000B5808" w:rsidRPr="000B5808" w:rsidRDefault="000B5808" w:rsidP="000B5808">
      <w:pPr>
        <w:widowControl/>
        <w:numPr>
          <w:ilvl w:val="0"/>
          <w:numId w:val="6"/>
        </w:numPr>
        <w:shd w:val="clear" w:color="auto" w:fill="FEFEF2"/>
        <w:wordWrap w:val="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测试结果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(Test Results):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对应请求中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Tests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中设置的断言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2258040" cy="8468360"/>
            <wp:effectExtent l="0" t="0" r="0" b="8890"/>
            <wp:docPr id="19" name="图片 19" descr="https://img2018.cnblogs.com/i-beta/1635163/201911/1635163-20191129112057209-270405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i-beta/1635163/201911/1635163-20191129112057209-27040516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040" cy="846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5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Collection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请求集（测试集）：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请求集是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Postman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中接口管理的一个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"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整体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"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单位，运行、导出、分享等都是基于请求集的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b/>
          <w:bCs/>
          <w:color w:val="000000"/>
          <w:kern w:val="0"/>
          <w:sz w:val="20"/>
          <w:szCs w:val="20"/>
        </w:rPr>
        <w:t>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新建请求集：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New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按钮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--&gt;Collection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或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直接点击请求集列表上方的新建请求集按钮</w:t>
      </w:r>
    </w:p>
    <w:p w:rsidR="000B5808" w:rsidRPr="000B5808" w:rsidRDefault="000B5808" w:rsidP="000B5808">
      <w:pPr>
        <w:widowControl/>
        <w:numPr>
          <w:ilvl w:val="0"/>
          <w:numId w:val="7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授权：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集及其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子文件夹下的接口统一使用该授权，不用每个接口再都单独设置一遍</w:t>
      </w:r>
    </w:p>
    <w:p w:rsidR="000B5808" w:rsidRPr="000B5808" w:rsidRDefault="000B5808" w:rsidP="000B5808">
      <w:pPr>
        <w:widowControl/>
        <w:numPr>
          <w:ilvl w:val="0"/>
          <w:numId w:val="7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请求前脚本：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请求集的每个接口公用的请求前脚本</w:t>
      </w:r>
    </w:p>
    <w:p w:rsidR="000B5808" w:rsidRPr="000B5808" w:rsidRDefault="000B5808" w:rsidP="000B5808">
      <w:pPr>
        <w:widowControl/>
        <w:numPr>
          <w:ilvl w:val="0"/>
          <w:numId w:val="7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请求后断言：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集每个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接口公用的请求后脚本</w:t>
      </w:r>
    </w:p>
    <w:p w:rsidR="000B5808" w:rsidRPr="000B5808" w:rsidRDefault="000B5808" w:rsidP="000B5808">
      <w:pPr>
        <w:widowControl/>
        <w:numPr>
          <w:ilvl w:val="0"/>
          <w:numId w:val="7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请求集变量：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请求集中公用的一些变量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b/>
          <w:bCs/>
          <w:color w:val="000000"/>
          <w:kern w:val="0"/>
          <w:sz w:val="20"/>
          <w:szCs w:val="20"/>
        </w:rPr>
        <w:t>②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新建子文件夹：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子文件夹的属性中同样拥有描述，授权，请求前脚本，和请求后断言（没有变量，一个请求集的变量统一管理），实现了不同范围（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Scope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）的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Fixture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功能。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b/>
          <w:bCs/>
          <w:color w:val="000000"/>
          <w:kern w:val="0"/>
          <w:sz w:val="20"/>
          <w:szCs w:val="20"/>
        </w:rPr>
        <w:t>③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测试集导出：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测试集可以导出并发送给别人（不携带环境信息），别人通过导入来使用你的接口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b/>
          <w:bCs/>
          <w:color w:val="000000"/>
          <w:kern w:val="0"/>
          <w:sz w:val="20"/>
          <w:szCs w:val="20"/>
        </w:rPr>
        <w:t>④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测试集分享：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测试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集直接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分享给别人（双方都需要注册）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b/>
          <w:bCs/>
          <w:color w:val="000000"/>
          <w:kern w:val="0"/>
          <w:sz w:val="20"/>
          <w:szCs w:val="20"/>
        </w:rPr>
        <w:t>⑤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添加请求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：通过测试集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add request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添加请求，这个请求包含于这个测试集里。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2354560" cy="8666480"/>
            <wp:effectExtent l="0" t="0" r="8890" b="1270"/>
            <wp:docPr id="18" name="图片 18" descr="https://img2018.cnblogs.com/i-beta/1635163/201911/1635163-20191128140828757-1762477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i-beta/1635163/201911/1635163-20191128140828757-176247705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4560" cy="866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测试集的功能操作：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583160" cy="8630920"/>
            <wp:effectExtent l="0" t="0" r="8890" b="0"/>
            <wp:docPr id="17" name="图片 17" descr="https://img2018.cnblogs.com/i-beta/1635163/201911/1635163-20191128142746771-921713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2018.cnblogs.com/i-beta/1635163/201911/1635163-20191128142746771-92171357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3160" cy="863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Cs w:val="21"/>
        </w:rPr>
        <w:t>6</w:t>
      </w:r>
      <w:r w:rsidRPr="000B5808">
        <w:rPr>
          <w:rFonts w:ascii="Verdana" w:eastAsia="宋体" w:hAnsi="Verdana" w:cs="宋体"/>
          <w:b/>
          <w:bCs/>
          <w:color w:val="000000"/>
          <w:kern w:val="0"/>
          <w:szCs w:val="21"/>
        </w:rPr>
        <w:t>、环境变量和全局变量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环境管理中还可以点击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“Global”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添加全局变量，环境变量只有当选择了该环境时才生效，全局变量在任何环境中都生效，测试集中的变量只在当前测试集生效，当测试集变量，环境变量，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全局变量有重复的变量名时，优先级为：环境变量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&gt;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全局变量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&gt;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测试集变量。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添加环境变量：设置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-add-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环境变量信息填写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705080" cy="8961120"/>
            <wp:effectExtent l="0" t="0" r="1270" b="0"/>
            <wp:docPr id="16" name="图片 16" descr="https://img2018.cnblogs.com/i-beta/1635163/201911/1635163-20191128230934342-89838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018.cnblogs.com/i-beta/1635163/201911/1635163-20191128230934342-8983899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080" cy="89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添加全局变量：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设置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-Global-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全局变量信息填写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867640" cy="9098280"/>
            <wp:effectExtent l="0" t="0" r="0" b="7620"/>
            <wp:docPr id="15" name="图片 15" descr="https://img2018.cnblogs.com/i-beta/1635163/201911/1635163-20191129113824781-608048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i-beta/1635163/201911/1635163-20191129113824781-60804883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7640" cy="909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 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我们可以环境中设置多个变量，以供在请求中使用。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环境变量使用方法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: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选择环境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,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在请求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或者请求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Body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里使用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{{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变量名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}}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来使用环境变量，变量可以在请求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Body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的各种格式中使用，但不能直接在请求前脚本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(Pre-request Script)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和请求后脚本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(Tests)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中使用。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832080" cy="9047480"/>
            <wp:effectExtent l="0" t="0" r="7620" b="1270"/>
            <wp:docPr id="14" name="图片 14" descr="https://img2018.cnblogs.com/i-beta/1635163/201911/1635163-20191128231544258-843158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i-beta/1635163/201911/1635163-20191128231544258-8431580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2080" cy="904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proofErr w:type="spell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Params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当请求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中参数很多时，不方便进行添加和查看，可以点击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输入框下的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Params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按钮，以表格的方式添加变量及值，从表格添加后，变量和值会自动添加到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中。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 </w:t>
      </w: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867640" cy="9077960"/>
            <wp:effectExtent l="0" t="0" r="0" b="8890"/>
            <wp:docPr id="13" name="图片 13" descr="https://img2018.cnblogs.com/i-beta/1635163/201911/1635163-20191129113628936-96557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i-beta/1635163/201911/1635163-20191129113628936-9655705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7640" cy="907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7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、请求设计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授权：如果接口需要授权，可以在该页面设置授权方式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(type)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和授权信息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Header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：请求头，可以设置请求类型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(Content-Type)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Cookie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Body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请求数据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form-data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：混合表单，支持上传文件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；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x-www-form-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urlencoded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：文本表单；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raw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：原始格式，支持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JSON/XML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格式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后面可选择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)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；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binary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：二进制格式，用于发送二进制数据流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Pre-request Script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：请求前脚本，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Javascript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语法，用于在发送请求前生成一些动态数据或做一些处理</w:t>
      </w:r>
    </w:p>
    <w:p w:rsidR="000B5808" w:rsidRPr="000B5808" w:rsidRDefault="000B5808" w:rsidP="000B5808">
      <w:pPr>
        <w:widowControl/>
        <w:numPr>
          <w:ilvl w:val="0"/>
          <w:numId w:val="8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Tests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：请求后脚本，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Javascript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语法，用于请求返回后做一些处理或断言结果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 xml:space="preserve">  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 xml:space="preserve">　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7.1 Postman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发送各种格式请求数据的请求方法（注意：选择不同的请求可是，会自动在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Header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中添加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Content-Type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信息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）：</w:t>
      </w:r>
    </w:p>
    <w:p w:rsidR="000B5808" w:rsidRPr="000B5808" w:rsidRDefault="000B5808" w:rsidP="000B5808">
      <w:pPr>
        <w:widowControl/>
        <w:numPr>
          <w:ilvl w:val="0"/>
          <w:numId w:val="9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form-data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：混合表单，支持上传文件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；</w:t>
      </w:r>
    </w:p>
    <w:p w:rsidR="000B5808" w:rsidRPr="000B5808" w:rsidRDefault="000B5808" w:rsidP="000B5808">
      <w:pPr>
        <w:widowControl/>
        <w:numPr>
          <w:ilvl w:val="0"/>
          <w:numId w:val="9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x-www-form-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urlencoded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：文本表单；</w:t>
      </w:r>
    </w:p>
    <w:p w:rsidR="000B5808" w:rsidRPr="000B5808" w:rsidRDefault="000B5808" w:rsidP="000B5808">
      <w:pPr>
        <w:widowControl/>
        <w:numPr>
          <w:ilvl w:val="0"/>
          <w:numId w:val="9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raw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：原始格式，支持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JSON/XML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格式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(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后面可选择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) 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；</w:t>
      </w:r>
    </w:p>
    <w:p w:rsidR="000B5808" w:rsidRPr="000B5808" w:rsidRDefault="000B5808" w:rsidP="000B5808">
      <w:pPr>
        <w:widowControl/>
        <w:numPr>
          <w:ilvl w:val="0"/>
          <w:numId w:val="9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binary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：二进制格式，用于发送二进制数据流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lastRenderedPageBreak/>
        <w:t>form-data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混合表单格</w:t>
      </w:r>
      <w:proofErr w:type="gram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式传参</w:t>
      </w:r>
      <w:proofErr w:type="gramEnd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示例（上传文件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-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选择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file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类型，传文本选择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text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类型）：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933680" cy="9088120"/>
            <wp:effectExtent l="0" t="0" r="1270" b="0"/>
            <wp:docPr id="12" name="图片 12" descr="https://img2018.cnblogs.com/i-beta/1635163/201911/1635163-20191129162810972-597981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18.cnblogs.com/i-beta/1635163/201911/1635163-20191129162810972-5979819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3680" cy="908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x-www-form-</w:t>
      </w:r>
      <w:proofErr w:type="spell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urlencoded</w:t>
      </w:r>
      <w:proofErr w:type="spellEnd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（文本表单）</w:t>
      </w:r>
      <w:proofErr w:type="gram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传参示例</w:t>
      </w:r>
      <w:proofErr w:type="gramEnd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954000" cy="9677400"/>
            <wp:effectExtent l="0" t="0" r="0" b="0"/>
            <wp:docPr id="11" name="图片 11" descr="https://img2018.cnblogs.com/i-beta/1635163/201911/1635163-20191129163047100-1323961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i-beta/1635163/201911/1635163-20191129163047100-132396198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967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lastRenderedPageBreak/>
        <w:t>  raw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：原始格式，支持</w:t>
      </w:r>
      <w:proofErr w:type="spell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json</w:t>
      </w:r>
      <w:proofErr w:type="spellEnd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和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xml</w:t>
      </w:r>
      <w:proofErr w:type="gramStart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格式传参示例</w:t>
      </w:r>
      <w:proofErr w:type="gramEnd"/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954000" cy="9657080"/>
            <wp:effectExtent l="0" t="0" r="0" b="1270"/>
            <wp:docPr id="10" name="图片 10" descr="https://img2018.cnblogs.com/i-beta/1635163/201911/1635163-20191129163422309-1123741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2018.cnblogs.com/i-beta/1635163/201911/1635163-20191129163422309-112374153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965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7.2 tests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断言示例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3030200" cy="9230360"/>
            <wp:effectExtent l="0" t="0" r="0" b="8890"/>
            <wp:docPr id="9" name="图片 9" descr="https://img2018.cnblogs.com/i-beta/1635163/201912/1635163-20191203231340680-178912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i-beta/1635163/201912/1635163-20191203231340680-17891222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0" cy="923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3004800" cy="8859520"/>
            <wp:effectExtent l="0" t="0" r="6350" b="0"/>
            <wp:docPr id="8" name="图片 8" descr="https://img2018.cnblogs.com/i-beta/1635163/201912/1635163-20191203231402084-741640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2018.cnblogs.com/i-beta/1635163/201912/1635163-20191203231402084-74164008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0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>二、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>postman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>接口测试实例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1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、发送一个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get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请求的方法：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get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请求方式，输入要请求的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传参方式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以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json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为例，选择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raw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再选择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JSON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，然后将参数填入请求参数区，点击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send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发送请求，在响应区即可看到返回结果。如下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2943840" cy="8839200"/>
            <wp:effectExtent l="0" t="0" r="0" b="0"/>
            <wp:docPr id="7" name="图片 7" descr="https://img2018.cnblogs.com/i-beta/1635163/201912/1635163-20191203233430363-1430876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i-beta/1635163/201912/1635163-20191203233430363-143087627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384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 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2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、发送一个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post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请求实例：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post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请求方式，输入要请求的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传参方式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以混合表单为例，选择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form-data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，然后将参数名称和对应的值填入参数区，点击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send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发送请求，在响应区即可看到返回结果。如下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3050520" cy="8935720"/>
            <wp:effectExtent l="0" t="0" r="0" b="0"/>
            <wp:docPr id="6" name="图片 6" descr="https://img2018.cnblogs.com/i-beta/1635163/201912/1635163-20191203233132785-266460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2018.cnblogs.com/i-beta/1635163/201912/1635163-20191203233132785-26646016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0520" cy="89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 3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、使用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postman</w:t>
      </w: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批量发送请求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Runner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：批量执行测试集</w:t>
      </w:r>
    </w:p>
    <w:p w:rsidR="000B5808" w:rsidRPr="000B5808" w:rsidRDefault="000B5808" w:rsidP="000B5808">
      <w:pPr>
        <w:widowControl/>
        <w:numPr>
          <w:ilvl w:val="0"/>
          <w:numId w:val="10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支持设置迭代次数</w:t>
      </w:r>
    </w:p>
    <w:p w:rsidR="000B5808" w:rsidRPr="000B5808" w:rsidRDefault="000B5808" w:rsidP="000B5808">
      <w:pPr>
        <w:widowControl/>
        <w:numPr>
          <w:ilvl w:val="0"/>
          <w:numId w:val="10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支持加载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csv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或</w:t>
      </w:r>
      <w:proofErr w:type="spell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json</w:t>
      </w:r>
      <w:proofErr w:type="spell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、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txt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类格式测试数据</w:t>
      </w:r>
    </w:p>
    <w:p w:rsidR="000B5808" w:rsidRPr="000B5808" w:rsidRDefault="000B5808" w:rsidP="000B5808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</w:rPr>
        <w:t>使用实例：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①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新建一个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Collection,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比如课堂练习，新建请求（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add requests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）如登录，选择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POST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方法，填入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，请求数据，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URL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的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host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使用配置的环境变量，请求数据使用变量做参数化，本地新建参数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化文件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备用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bookmarkStart w:id="0" w:name="_GoBack"/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3030200" cy="8849360"/>
            <wp:effectExtent l="0" t="0" r="0" b="8890"/>
            <wp:docPr id="5" name="图片 5" descr="https://img2018.cnblogs.com/i-beta/1635163/201912/1635163-20191204000316574-1398042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i-beta/1635163/201912/1635163-20191204000316574-139804287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0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②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设置断言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570780" cy="3810000"/>
            <wp:effectExtent l="0" t="0" r="0" b="0"/>
            <wp:docPr id="4" name="图片 4" descr="https://img2018.cnblogs.com/i-beta/1635163/201912/1635163-20191204000334135-1247550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2018.cnblogs.com/i-beta/1635163/201912/1635163-20191204000334135-124755092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604" cy="381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③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Runner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配置</w:t>
      </w:r>
    </w:p>
    <w:p w:rsidR="000B5808" w:rsidRPr="000B5808" w:rsidRDefault="000B5808" w:rsidP="000B5808">
      <w:pPr>
        <w:widowControl/>
        <w:numPr>
          <w:ilvl w:val="0"/>
          <w:numId w:val="11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Runner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，进入测试集批量执行设置页面</w:t>
      </w:r>
    </w:p>
    <w:p w:rsidR="000B5808" w:rsidRPr="000B5808" w:rsidRDefault="000B5808" w:rsidP="000B5808">
      <w:pPr>
        <w:widowControl/>
        <w:numPr>
          <w:ilvl w:val="0"/>
          <w:numId w:val="11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lastRenderedPageBreak/>
        <w:t>选择测试集下，要批量执行的请求，然后选择本地参数化的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txt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文件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login.txt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，数据文件类型选择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text/csv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，迭代次数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iteration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参数</w:t>
      </w:r>
      <w:proofErr w:type="gramStart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化数据多少个就</w:t>
      </w:r>
      <w:proofErr w:type="gramEnd"/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填多少</w:t>
      </w:r>
    </w:p>
    <w:p w:rsidR="000B5808" w:rsidRPr="000B5808" w:rsidRDefault="000B5808" w:rsidP="000B5808">
      <w:pPr>
        <w:widowControl/>
        <w:numPr>
          <w:ilvl w:val="0"/>
          <w:numId w:val="11"/>
        </w:numPr>
        <w:shd w:val="clear" w:color="auto" w:fill="FEFEF2"/>
        <w:wordWrap w:val="0"/>
        <w:spacing w:after="240"/>
        <w:ind w:left="4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preview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，可以预览本地参数化数据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3182600" cy="7503160"/>
            <wp:effectExtent l="0" t="0" r="0" b="2540"/>
            <wp:docPr id="3" name="图片 3" descr="https://img2018.cnblogs.com/i-beta/1635163/201912/1635163-20191204000354951-1626138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i-beta/1635163/201912/1635163-20191204000354951-16261380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3335000" cy="7533640"/>
            <wp:effectExtent l="0" t="0" r="0" b="0"/>
            <wp:docPr id="2" name="图片 2" descr="https://img2018.cnblogs.com/i-beta/1635163/201912/1635163-20191204000436560-70689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2018.cnblogs.com/i-beta/1635163/201912/1635163-20191204000436560-706896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0" cy="753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  <w:r w:rsidRPr="000B5808">
        <w:rPr>
          <w:rFonts w:ascii="微软雅黑" w:eastAsia="微软雅黑" w:hAnsi="微软雅黑" w:cs="微软雅黑" w:hint="eastAsia"/>
          <w:color w:val="000000"/>
          <w:kern w:val="0"/>
          <w:sz w:val="20"/>
          <w:szCs w:val="20"/>
        </w:rPr>
        <w:t>④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以上配置完后，点击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Run XXX</w:t>
      </w: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按钮，即可批量执行用例，得到测试结果，如图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>
            <wp:extent cx="13172440" cy="7487920"/>
            <wp:effectExtent l="0" t="0" r="0" b="0"/>
            <wp:docPr id="1" name="图片 1" descr="https://img2018.cnblogs.com/i-beta/1635163/201912/1635163-20191204000536443-1199842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2018.cnblogs.com/i-beta/1635163/201912/1635163-20191204000536443-11998425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2440" cy="748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0B5808" w:rsidRPr="000B5808" w:rsidRDefault="000B5808" w:rsidP="000B5808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0B5808">
        <w:rPr>
          <w:rFonts w:ascii="Verdana" w:eastAsia="宋体" w:hAnsi="Verdana" w:cs="宋体"/>
          <w:color w:val="000000"/>
          <w:kern w:val="0"/>
          <w:sz w:val="20"/>
          <w:szCs w:val="20"/>
        </w:rPr>
        <w:t> </w:t>
      </w:r>
    </w:p>
    <w:p w:rsidR="00C770B6" w:rsidRDefault="00C770B6"/>
    <w:sectPr w:rsidR="00C770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B3A68"/>
    <w:multiLevelType w:val="multilevel"/>
    <w:tmpl w:val="AE9C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30F16"/>
    <w:multiLevelType w:val="multilevel"/>
    <w:tmpl w:val="BF34E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E662B"/>
    <w:multiLevelType w:val="multilevel"/>
    <w:tmpl w:val="A4EA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451DBD"/>
    <w:multiLevelType w:val="multilevel"/>
    <w:tmpl w:val="12465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450D3"/>
    <w:multiLevelType w:val="multilevel"/>
    <w:tmpl w:val="D6504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3C6240"/>
    <w:multiLevelType w:val="multilevel"/>
    <w:tmpl w:val="FA345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224F95"/>
    <w:multiLevelType w:val="multilevel"/>
    <w:tmpl w:val="A192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C837F8"/>
    <w:multiLevelType w:val="multilevel"/>
    <w:tmpl w:val="D1F8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545A1D"/>
    <w:multiLevelType w:val="multilevel"/>
    <w:tmpl w:val="BE86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FA389D"/>
    <w:multiLevelType w:val="multilevel"/>
    <w:tmpl w:val="1FA43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54379B"/>
    <w:multiLevelType w:val="multilevel"/>
    <w:tmpl w:val="F642F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8"/>
  </w:num>
  <w:num w:numId="5">
    <w:abstractNumId w:val="10"/>
  </w:num>
  <w:num w:numId="6">
    <w:abstractNumId w:val="2"/>
  </w:num>
  <w:num w:numId="7">
    <w:abstractNumId w:val="5"/>
  </w:num>
  <w:num w:numId="8">
    <w:abstractNumId w:val="3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9F0"/>
    <w:rsid w:val="000879F0"/>
    <w:rsid w:val="000B5808"/>
    <w:rsid w:val="00C77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645750-F374-4A5F-A23C-C652ADE96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B58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B5808"/>
    <w:rPr>
      <w:b/>
      <w:bCs/>
    </w:rPr>
  </w:style>
  <w:style w:type="character" w:customStyle="1" w:styleId="cnblogscodecollapse">
    <w:name w:val="cnblogs_code_collapse"/>
    <w:basedOn w:val="a0"/>
    <w:rsid w:val="000B5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94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051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43622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3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6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759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8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77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463</Words>
  <Characters>2641</Characters>
  <Application>Microsoft Office Word</Application>
  <DocSecurity>0</DocSecurity>
  <Lines>22</Lines>
  <Paragraphs>6</Paragraphs>
  <ScaleCrop>false</ScaleCrop>
  <Company/>
  <LinksUpToDate>false</LinksUpToDate>
  <CharactersWithSpaces>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gloudtek</dc:creator>
  <cp:keywords/>
  <dc:description/>
  <cp:lastModifiedBy>gloudtek</cp:lastModifiedBy>
  <cp:revision>3</cp:revision>
  <dcterms:created xsi:type="dcterms:W3CDTF">2021-03-09T02:33:00Z</dcterms:created>
  <dcterms:modified xsi:type="dcterms:W3CDTF">2021-03-09T02:34:00Z</dcterms:modified>
</cp:coreProperties>
</file>